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29" w:rsidRPr="00300829" w:rsidRDefault="00300829" w:rsidP="00300829">
      <w:pPr>
        <w:rPr>
          <w:lang w:val="es-ES"/>
        </w:rPr>
      </w:pPr>
      <w:r w:rsidRPr="00300829">
        <w:drawing>
          <wp:anchor distT="0" distB="0" distL="0" distR="0" simplePos="0" relativeHeight="251659264" behindDoc="1" locked="0" layoutInCell="1" allowOverlap="1" wp14:anchorId="2D47BB61" wp14:editId="33EC4C3C">
            <wp:simplePos x="0" y="0"/>
            <wp:positionH relativeFrom="page">
              <wp:posOffset>3495040</wp:posOffset>
            </wp:positionH>
            <wp:positionV relativeFrom="paragraph">
              <wp:posOffset>-128986</wp:posOffset>
            </wp:positionV>
            <wp:extent cx="241300" cy="294640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0829">
        <w:rPr>
          <w:lang w:val="es-ES"/>
        </w:rPr>
        <w:t>Colegio San Andrés</w:t>
      </w:r>
      <w:r w:rsidRPr="00300829">
        <w:rPr>
          <w:lang w:val="es-ES"/>
        </w:rPr>
        <w:tab/>
      </w:r>
      <w:r>
        <w:rPr>
          <w:lang w:val="es-ES"/>
        </w:rPr>
        <w:t xml:space="preserve">                                                                                          </w:t>
      </w:r>
      <w:r w:rsidRPr="00300829">
        <w:rPr>
          <w:lang w:val="es-ES"/>
        </w:rPr>
        <w:t>“Educando para Crecer”</w:t>
      </w:r>
    </w:p>
    <w:p w:rsidR="00300829" w:rsidRPr="00300829" w:rsidRDefault="00300829" w:rsidP="00300829">
      <w:pPr>
        <w:jc w:val="center"/>
        <w:rPr>
          <w:b/>
          <w:lang w:val="es-ES"/>
        </w:rPr>
      </w:pPr>
      <w:r w:rsidRPr="00300829">
        <w:rPr>
          <w:b/>
          <w:lang w:val="es-ES"/>
        </w:rPr>
        <w:t>EVALUACIÓN SOLEMNE N°4</w:t>
      </w:r>
    </w:p>
    <w:p w:rsidR="00C2688D" w:rsidRPr="00C2688D" w:rsidRDefault="00C2688D" w:rsidP="00C2688D"/>
    <w:p w:rsidR="00C2688D" w:rsidRPr="00C2688D" w:rsidRDefault="00C2688D" w:rsidP="00C2688D"/>
    <w:tbl>
      <w:tblPr>
        <w:tblStyle w:val="Tablaconcuadrcula1"/>
        <w:tblpPr w:leftFromText="180" w:rightFromText="180" w:vertAnchor="page" w:horzAnchor="margin" w:tblpY="2476"/>
        <w:tblW w:w="9974" w:type="dxa"/>
        <w:tblInd w:w="0" w:type="dxa"/>
        <w:tblLook w:val="04A0" w:firstRow="1" w:lastRow="0" w:firstColumn="1" w:lastColumn="0" w:noHBand="0" w:noVBand="1"/>
      </w:tblPr>
      <w:tblGrid>
        <w:gridCol w:w="3474"/>
        <w:gridCol w:w="6500"/>
      </w:tblGrid>
      <w:tr w:rsidR="00C2688D" w:rsidRPr="00C2688D" w:rsidTr="00B90FDD">
        <w:trPr>
          <w:trHeight w:val="28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688D">
              <w:rPr>
                <w:rFonts w:ascii="Century Gothic" w:hAnsi="Century Gothic"/>
                <w:b/>
                <w:sz w:val="24"/>
                <w:szCs w:val="24"/>
              </w:rPr>
              <w:t>Nombre Profesor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Maria Teresa Godoy</w:t>
            </w:r>
            <w:r w:rsidRPr="00C2688D">
              <w:rPr>
                <w:rFonts w:ascii="Century Gothic" w:hAnsi="Century Gothic"/>
                <w:sz w:val="24"/>
                <w:szCs w:val="24"/>
              </w:rPr>
              <w:t xml:space="preserve"> / Nataly Montoya. </w:t>
            </w:r>
          </w:p>
        </w:tc>
      </w:tr>
      <w:tr w:rsidR="00C2688D" w:rsidRPr="00C2688D" w:rsidTr="00B90FDD">
        <w:trPr>
          <w:trHeight w:val="299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688D">
              <w:rPr>
                <w:rFonts w:ascii="Century Gothic" w:hAnsi="Century Gothic"/>
                <w:b/>
                <w:sz w:val="24"/>
                <w:szCs w:val="24"/>
              </w:rPr>
              <w:t>Curso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C2688D">
              <w:rPr>
                <w:rFonts w:ascii="Century Gothic" w:hAnsi="Century Gothic"/>
                <w:sz w:val="24"/>
                <w:szCs w:val="24"/>
              </w:rPr>
              <w:t>° año A y B</w:t>
            </w:r>
          </w:p>
        </w:tc>
      </w:tr>
      <w:tr w:rsidR="00C2688D" w:rsidRPr="00C2688D" w:rsidTr="00B90FDD">
        <w:trPr>
          <w:trHeight w:val="284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688D">
              <w:rPr>
                <w:rFonts w:ascii="Century Gothic" w:hAnsi="Century Gothic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2688D">
              <w:rPr>
                <w:rFonts w:ascii="Century Gothic" w:hAnsi="Century Gothic"/>
                <w:sz w:val="24"/>
                <w:szCs w:val="24"/>
              </w:rPr>
              <w:t xml:space="preserve">Artes Visuales. </w:t>
            </w:r>
          </w:p>
        </w:tc>
      </w:tr>
      <w:tr w:rsidR="00C2688D" w:rsidRPr="00C2688D" w:rsidTr="00B90FDD">
        <w:trPr>
          <w:trHeight w:val="1201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688D">
              <w:rPr>
                <w:rFonts w:ascii="Century Gothic" w:hAnsi="Century Gothic"/>
                <w:b/>
                <w:sz w:val="24"/>
                <w:szCs w:val="24"/>
              </w:rPr>
              <w:t xml:space="preserve">Evaluación (nombre de la unidad o tema </w:t>
            </w:r>
            <w:proofErr w:type="gramStart"/>
            <w:r w:rsidRPr="00C2688D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proofErr w:type="gramEnd"/>
            <w:r w:rsidRPr="00C2688D">
              <w:rPr>
                <w:rFonts w:ascii="Century Gothic" w:hAnsi="Century Gothic"/>
                <w:b/>
                <w:sz w:val="24"/>
                <w:szCs w:val="24"/>
              </w:rPr>
              <w:t xml:space="preserve"> evaluar).</w:t>
            </w:r>
          </w:p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D" w:rsidRPr="00C2688D" w:rsidRDefault="00C2688D" w:rsidP="00B90FDD">
            <w:pPr>
              <w:spacing w:line="240" w:lineRule="auto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Unidad 4</w:t>
            </w:r>
            <w:r w:rsidRPr="00C2688D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.</w:t>
            </w:r>
          </w:p>
          <w:p w:rsidR="00926C94" w:rsidRPr="00926C94" w:rsidRDefault="00926C94" w:rsidP="00B90FDD">
            <w:pPr>
              <w:spacing w:line="240" w:lineRule="auto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926C94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Diversas actividades, paisajes e ideas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.</w:t>
            </w:r>
          </w:p>
          <w:p w:rsidR="00C2688D" w:rsidRPr="00C2688D" w:rsidRDefault="00C2688D" w:rsidP="00B90FDD">
            <w:pPr>
              <w:spacing w:line="240" w:lineRule="auto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</w:p>
        </w:tc>
      </w:tr>
      <w:tr w:rsidR="00C2688D" w:rsidRPr="00C2688D" w:rsidTr="00B90FDD">
        <w:trPr>
          <w:trHeight w:val="583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688D">
              <w:rPr>
                <w:rFonts w:ascii="Century Gothic" w:hAnsi="Century Gothic"/>
                <w:b/>
                <w:sz w:val="24"/>
                <w:szCs w:val="24"/>
              </w:rPr>
              <w:t>Fecha de la evaluación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2688D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926C94">
              <w:rPr>
                <w:rFonts w:ascii="Century Gothic" w:hAnsi="Century Gothic"/>
                <w:sz w:val="24"/>
                <w:szCs w:val="24"/>
                <w:lang w:val="es-MX"/>
              </w:rPr>
              <w:t>05 de Noviembre.</w:t>
            </w:r>
          </w:p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C2688D" w:rsidRPr="00C2688D" w:rsidTr="00B90FDD">
        <w:trPr>
          <w:trHeight w:val="1847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C2688D">
              <w:rPr>
                <w:rFonts w:ascii="Century Gothic" w:hAnsi="Century Gothic"/>
                <w:b/>
                <w:sz w:val="24"/>
                <w:szCs w:val="24"/>
              </w:rPr>
              <w:t>Contenidos y Habilidades a evaluar</w:t>
            </w:r>
          </w:p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C2688D" w:rsidRPr="00C2688D" w:rsidRDefault="00C2688D" w:rsidP="00B90FDD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8D" w:rsidRDefault="00C2688D" w:rsidP="00B90FDD">
            <w:pPr>
              <w:spacing w:line="240" w:lineRule="auto"/>
              <w:ind w:left="409"/>
              <w:contextualSpacing/>
              <w:rPr>
                <w:rFonts w:ascii="Century Gothic" w:hAnsi="Century Gothic"/>
                <w:sz w:val="24"/>
                <w:szCs w:val="24"/>
              </w:rPr>
            </w:pPr>
          </w:p>
          <w:p w:rsidR="00C2688D" w:rsidRPr="00926C94" w:rsidRDefault="00926C94" w:rsidP="00B90FDD">
            <w:pPr>
              <w:spacing w:line="240" w:lineRule="auto"/>
              <w:contextualSpacing/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926C94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Expresar y crear trabajos de arte con distintos materiales para la creación de una maqueta que</w:t>
            </w: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  <w:r w:rsidRPr="00926C94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representa la leyenda de la </w:t>
            </w:r>
            <w:proofErr w:type="spellStart"/>
            <w:r w:rsidRPr="00926C94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Pincoya</w:t>
            </w:r>
            <w:proofErr w:type="spellEnd"/>
            <w:r w:rsidRPr="00926C94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.</w:t>
            </w:r>
          </w:p>
        </w:tc>
      </w:tr>
      <w:tr w:rsidR="00B90FDD" w:rsidRPr="00C2688D" w:rsidTr="004B5BDB">
        <w:trPr>
          <w:trHeight w:val="975"/>
        </w:trPr>
        <w:tc>
          <w:tcPr>
            <w:tcW w:w="3474" w:type="dxa"/>
          </w:tcPr>
          <w:p w:rsidR="00B90FDD" w:rsidRDefault="00B90FDD" w:rsidP="00B90FDD">
            <w:pPr>
              <w:pStyle w:val="TableParagraph"/>
              <w:spacing w:before="2" w:line="244" w:lineRule="auto"/>
              <w:ind w:right="90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Tipo</w:t>
            </w:r>
            <w:r>
              <w:rPr>
                <w:rFonts w:ascii="Tahoma" w:hAnsi="Tahoma"/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instrumento</w:t>
            </w:r>
            <w:r>
              <w:rPr>
                <w:rFonts w:ascii="Tahoma" w:hAnsi="Tahoma"/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-6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evaluación</w:t>
            </w:r>
          </w:p>
        </w:tc>
        <w:tc>
          <w:tcPr>
            <w:tcW w:w="6500" w:type="dxa"/>
          </w:tcPr>
          <w:p w:rsidR="00B90FDD" w:rsidRDefault="00B90FDD" w:rsidP="00B90FD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Escala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apreciación numérica</w:t>
            </w:r>
          </w:p>
        </w:tc>
      </w:tr>
      <w:tr w:rsidR="00B90FDD" w:rsidRPr="00C2688D" w:rsidTr="004B5BDB">
        <w:trPr>
          <w:trHeight w:val="1140"/>
        </w:trPr>
        <w:tc>
          <w:tcPr>
            <w:tcW w:w="3474" w:type="dxa"/>
          </w:tcPr>
          <w:p w:rsidR="00B90FDD" w:rsidRDefault="00B90FDD" w:rsidP="00B90FDD">
            <w:pPr>
              <w:pStyle w:val="TableParagraph"/>
              <w:spacing w:line="292" w:lineRule="exact"/>
              <w:ind w:right="9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"/>
                <w:sz w:val="24"/>
              </w:rPr>
              <w:t>Valor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porcentual</w:t>
            </w:r>
            <w:r>
              <w:rPr>
                <w:rFonts w:asci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de</w:t>
            </w:r>
            <w:r>
              <w:rPr>
                <w:rFonts w:ascii="Tahoma"/>
                <w:b/>
                <w:spacing w:val="-1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la</w:t>
            </w:r>
            <w:r>
              <w:rPr>
                <w:rFonts w:ascii="Tahoma"/>
                <w:b/>
                <w:spacing w:val="-6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prueba.</w:t>
            </w:r>
          </w:p>
        </w:tc>
        <w:tc>
          <w:tcPr>
            <w:tcW w:w="6500" w:type="dxa"/>
          </w:tcPr>
          <w:p w:rsidR="00B90FDD" w:rsidRDefault="00B90FDD" w:rsidP="00B90FDD">
            <w:pPr>
              <w:pStyle w:val="TableParagraph"/>
              <w:tabs>
                <w:tab w:val="left" w:pos="518"/>
                <w:tab w:val="left" w:pos="519"/>
              </w:tabs>
              <w:spacing w:before="1"/>
              <w:rPr>
                <w:sz w:val="24"/>
              </w:rPr>
            </w:pPr>
            <w:bookmarkStart w:id="0" w:name="_GoBack"/>
            <w:bookmarkEnd w:id="0"/>
            <w:r>
              <w:rPr>
                <w:w w:val="90"/>
                <w:sz w:val="24"/>
              </w:rPr>
              <w:t>20%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nota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del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semestre.</w:t>
            </w:r>
          </w:p>
        </w:tc>
      </w:tr>
    </w:tbl>
    <w:p w:rsidR="00C2688D" w:rsidRPr="00C2688D" w:rsidRDefault="00C2688D" w:rsidP="00C2688D"/>
    <w:p w:rsidR="00063FBF" w:rsidRPr="00C2688D" w:rsidRDefault="00063FBF" w:rsidP="00C2688D"/>
    <w:sectPr w:rsidR="00063FBF" w:rsidRPr="00C26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127A"/>
    <w:multiLevelType w:val="hybridMultilevel"/>
    <w:tmpl w:val="0C3827A2"/>
    <w:lvl w:ilvl="0" w:tplc="F6CE00AA">
      <w:numFmt w:val="bullet"/>
      <w:lvlText w:val=""/>
      <w:lvlJc w:val="left"/>
      <w:pPr>
        <w:ind w:left="518" w:hanging="36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908429A">
      <w:numFmt w:val="bullet"/>
      <w:lvlText w:val="•"/>
      <w:lvlJc w:val="left"/>
      <w:pPr>
        <w:ind w:left="1150" w:hanging="364"/>
      </w:pPr>
      <w:rPr>
        <w:rFonts w:hint="default"/>
        <w:lang w:val="es-ES" w:eastAsia="en-US" w:bidi="ar-SA"/>
      </w:rPr>
    </w:lvl>
    <w:lvl w:ilvl="2" w:tplc="9E66260C">
      <w:numFmt w:val="bullet"/>
      <w:lvlText w:val="•"/>
      <w:lvlJc w:val="left"/>
      <w:pPr>
        <w:ind w:left="1781" w:hanging="364"/>
      </w:pPr>
      <w:rPr>
        <w:rFonts w:hint="default"/>
        <w:lang w:val="es-ES" w:eastAsia="en-US" w:bidi="ar-SA"/>
      </w:rPr>
    </w:lvl>
    <w:lvl w:ilvl="3" w:tplc="E4F62D3E">
      <w:numFmt w:val="bullet"/>
      <w:lvlText w:val="•"/>
      <w:lvlJc w:val="left"/>
      <w:pPr>
        <w:ind w:left="2412" w:hanging="364"/>
      </w:pPr>
      <w:rPr>
        <w:rFonts w:hint="default"/>
        <w:lang w:val="es-ES" w:eastAsia="en-US" w:bidi="ar-SA"/>
      </w:rPr>
    </w:lvl>
    <w:lvl w:ilvl="4" w:tplc="28C2FE26">
      <w:numFmt w:val="bullet"/>
      <w:lvlText w:val="•"/>
      <w:lvlJc w:val="left"/>
      <w:pPr>
        <w:ind w:left="3043" w:hanging="364"/>
      </w:pPr>
      <w:rPr>
        <w:rFonts w:hint="default"/>
        <w:lang w:val="es-ES" w:eastAsia="en-US" w:bidi="ar-SA"/>
      </w:rPr>
    </w:lvl>
    <w:lvl w:ilvl="5" w:tplc="9F867D1C">
      <w:numFmt w:val="bullet"/>
      <w:lvlText w:val="•"/>
      <w:lvlJc w:val="left"/>
      <w:pPr>
        <w:ind w:left="3674" w:hanging="364"/>
      </w:pPr>
      <w:rPr>
        <w:rFonts w:hint="default"/>
        <w:lang w:val="es-ES" w:eastAsia="en-US" w:bidi="ar-SA"/>
      </w:rPr>
    </w:lvl>
    <w:lvl w:ilvl="6" w:tplc="2E027988">
      <w:numFmt w:val="bullet"/>
      <w:lvlText w:val="•"/>
      <w:lvlJc w:val="left"/>
      <w:pPr>
        <w:ind w:left="4304" w:hanging="364"/>
      </w:pPr>
      <w:rPr>
        <w:rFonts w:hint="default"/>
        <w:lang w:val="es-ES" w:eastAsia="en-US" w:bidi="ar-SA"/>
      </w:rPr>
    </w:lvl>
    <w:lvl w:ilvl="7" w:tplc="D6C04010">
      <w:numFmt w:val="bullet"/>
      <w:lvlText w:val="•"/>
      <w:lvlJc w:val="left"/>
      <w:pPr>
        <w:ind w:left="4935" w:hanging="364"/>
      </w:pPr>
      <w:rPr>
        <w:rFonts w:hint="default"/>
        <w:lang w:val="es-ES" w:eastAsia="en-US" w:bidi="ar-SA"/>
      </w:rPr>
    </w:lvl>
    <w:lvl w:ilvl="8" w:tplc="08CE4818">
      <w:numFmt w:val="bullet"/>
      <w:lvlText w:val="•"/>
      <w:lvlJc w:val="left"/>
      <w:pPr>
        <w:ind w:left="5566" w:hanging="36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8D"/>
    <w:rsid w:val="00063FBF"/>
    <w:rsid w:val="001C7ABD"/>
    <w:rsid w:val="00300829"/>
    <w:rsid w:val="00926C94"/>
    <w:rsid w:val="00B90FDD"/>
    <w:rsid w:val="00C2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3580-9205-404D-B133-D81D181F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88D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2688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C2688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0FDD"/>
    <w:pPr>
      <w:widowControl w:val="0"/>
      <w:autoSpaceDE w:val="0"/>
      <w:autoSpaceDN w:val="0"/>
      <w:spacing w:after="0" w:line="240" w:lineRule="auto"/>
      <w:ind w:left="111"/>
    </w:pPr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2024-10-27T21:18:00Z</dcterms:created>
  <dcterms:modified xsi:type="dcterms:W3CDTF">2024-10-28T20:42:00Z</dcterms:modified>
</cp:coreProperties>
</file>